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left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jc w:val="left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Chances Gives Choices (CGC) – Referral for Additional Services</w:t>
      </w:r>
    </w:p>
    <w:p w:rsidR="00000000" w:rsidDel="00000000" w:rsidP="00000000" w:rsidRDefault="00000000" w:rsidRPr="00000000" w14:paraId="00000005">
      <w:pPr>
        <w:spacing w:after="240" w:before="240" w:line="240" w:lineRule="auto"/>
        <w:ind w:left="600" w:right="600" w:firstLine="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Please read first: 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Wherever possible this form should be seen and completed by both parties’ solicitors and any other professionals involved.</w:t>
        <w:br w:type="textWrapping"/>
        <w:t xml:space="preserve"> Contact cannot commence until this form is fully completed and received by the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 Duty Manager.</w:t>
        <w:br w:type="textWrapping"/>
        <w:t xml:space="preserve"> 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All information is treated in the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 strictest confidence.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Please print clearly.</w:t>
      </w:r>
    </w:p>
    <w:p w:rsidR="00000000" w:rsidDel="00000000" w:rsidP="00000000" w:rsidRDefault="00000000" w:rsidRPr="00000000" w14:paraId="00000006">
      <w:pPr>
        <w:spacing w:after="358" w:line="240" w:lineRule="auto"/>
        <w:ind w:left="30" w:right="0" w:firstLine="0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358" w:line="240" w:lineRule="auto"/>
        <w:ind w:left="30" w:right="0" w:firstLine="0"/>
        <w:rPr>
          <w:rFonts w:ascii="EB Garamond" w:cs="EB Garamond" w:eastAsia="EB Garamond" w:hAnsi="EB Garamond"/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line="240" w:lineRule="auto"/>
        <w:ind w:left="30" w:right="0" w:firstLine="0"/>
        <w:rPr>
          <w:rFonts w:ascii="EB Garamond" w:cs="EB Garamond" w:eastAsia="EB Garamond" w:hAnsi="EB Garamond"/>
          <w:i w:val="1"/>
          <w:sz w:val="20"/>
          <w:szCs w:val="20"/>
        </w:rPr>
      </w:pPr>
      <w:bookmarkStart w:colFirst="0" w:colLast="0" w:name="_heading=h.wmv4fmgi9k40" w:id="0"/>
      <w:bookmarkEnd w:id="0"/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1) Centre Selection </w:t>
      </w:r>
      <w:r w:rsidDel="00000000" w:rsidR="00000000" w:rsidRPr="00000000">
        <w:rPr>
          <w:rFonts w:ascii="EB Garamond" w:cs="EB Garamond" w:eastAsia="EB Garamond" w:hAnsi="EB Garamond"/>
          <w:i w:val="1"/>
          <w:sz w:val="20"/>
          <w:szCs w:val="20"/>
          <w:rtl w:val="0"/>
        </w:rPr>
        <w:t xml:space="preserve">(circle or tick one)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240" w:line="240" w:lineRule="auto"/>
        <w:ind w:left="720" w:right="0" w:hanging="360"/>
        <w:rPr>
          <w:rFonts w:ascii="EB Garamond" w:cs="EB Garamond" w:eastAsia="EB Garamond" w:hAnsi="EB Garamond"/>
        </w:rPr>
      </w:pPr>
      <w:sdt>
        <w:sdtPr>
          <w:id w:val="-1617892387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Claire Lizbeth House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Lone Barn Stable,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Romsey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Hants,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SO51 0HE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sdt>
        <w:sdtPr>
          <w:id w:val="-255254497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Richard Alan House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Old Road,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Alderbury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Wilts,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SP5 3AR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sdt>
        <w:sdtPr>
          <w:id w:val="-2132948272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The Madeleine McGrory Room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Suite 16, Basepoint, Aviation Business Park, Enterprise Close,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Christchurch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Dorset,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BH23 6NX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sdt>
        <w:sdtPr>
          <w:id w:val="940179686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The Basingstoke McCrory Rooms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Unit 12 Faraday Court, Rankine Road,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Basingstoke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Hants,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RG24 8PF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sdt>
        <w:sdtPr>
          <w:id w:val="895895901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The Marion Patience Rooms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Weeke Community Centre, Taplings Road,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Winchester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Hants,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SO22 6HG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sdt>
        <w:sdtPr>
          <w:id w:val="-1191755062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The Joy Carter Rooms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Suite 3, Basepoint, Harts Farm Way,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Havant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PO9 1HS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sdt>
        <w:sdtPr>
          <w:id w:val="1508421211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The Danny Charles Rooms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New Park Centre, New Park Road,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Chichester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West Sussex,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PO19 7XY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sdt>
        <w:sdtPr>
          <w:id w:val="-1176200558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Rhiannon Margaret Rooms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East Woodhay Village Hall,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Newbury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Berks,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RG20 0AR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sdt>
        <w:sdtPr>
          <w:id w:val="269568395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Nicholas Barry Rooms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Ripley Village Hall, High Street,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Ripley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Surrey,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GU23 6AF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sdt>
        <w:sdtPr>
          <w:id w:val="2073250838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Carole Anne Rooms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Bourne End Community Centre, Wakeman Road,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Bourne End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Bucks,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SL8 5SX</w:t>
      </w:r>
    </w:p>
    <w:p w:rsidR="00000000" w:rsidDel="00000000" w:rsidP="00000000" w:rsidRDefault="00000000" w:rsidRPr="00000000" w14:paraId="00000013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6" w:line="312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1. Children</w:t>
      </w:r>
    </w:p>
    <w:p w:rsidR="00000000" w:rsidDel="00000000" w:rsidP="00000000" w:rsidRDefault="00000000" w:rsidRPr="00000000" w14:paraId="00000019">
      <w:pPr>
        <w:spacing w:after="166" w:line="312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Name(s)</w:t>
        <w:tab/>
        <w:t xml:space="preserve">                                                      Age                       Date of Birth      Boy (B) / Girl (G)</w:t>
      </w:r>
    </w:p>
    <w:p w:rsidR="00000000" w:rsidDel="00000000" w:rsidP="00000000" w:rsidRDefault="00000000" w:rsidRPr="00000000" w14:paraId="0000001A">
      <w:pPr>
        <w:spacing w:after="166" w:line="312" w:lineRule="auto"/>
        <w:rPr>
          <w:rFonts w:ascii="EB Garamond" w:cs="EB Garamond" w:eastAsia="EB Garamond" w:hAnsi="EB Garamond"/>
        </w:rPr>
      </w:pPr>
      <w:sdt>
        <w:sdtPr>
          <w:id w:val="-1051654032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________________________</w:t>
            <w:tab/>
            <w:t xml:space="preserve">________</w:t>
            <w:tab/>
            <w:t xml:space="preserve">__________</w:t>
            <w:tab/>
            <w:t xml:space="preserve">B ☐   G ☐</w:t>
          </w:r>
        </w:sdtContent>
      </w:sdt>
    </w:p>
    <w:p w:rsidR="00000000" w:rsidDel="00000000" w:rsidP="00000000" w:rsidRDefault="00000000" w:rsidRPr="00000000" w14:paraId="0000001B">
      <w:pPr>
        <w:spacing w:after="166" w:line="312" w:lineRule="auto"/>
        <w:rPr>
          <w:rFonts w:ascii="EB Garamond" w:cs="EB Garamond" w:eastAsia="EB Garamond" w:hAnsi="EB Garamond"/>
        </w:rPr>
      </w:pPr>
      <w:sdt>
        <w:sdtPr>
          <w:id w:val="-1802849600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________________________</w:t>
            <w:tab/>
            <w:t xml:space="preserve">________</w:t>
            <w:tab/>
            <w:t xml:space="preserve">__________</w:t>
            <w:tab/>
            <w:t xml:space="preserve">B ☐   G ☐</w:t>
          </w:r>
        </w:sdtContent>
      </w:sdt>
    </w:p>
    <w:p w:rsidR="00000000" w:rsidDel="00000000" w:rsidP="00000000" w:rsidRDefault="00000000" w:rsidRPr="00000000" w14:paraId="0000001C">
      <w:pPr>
        <w:spacing w:after="166" w:line="312" w:lineRule="auto"/>
        <w:rPr>
          <w:rFonts w:ascii="EB Garamond" w:cs="EB Garamond" w:eastAsia="EB Garamond" w:hAnsi="EB Garamond"/>
        </w:rPr>
      </w:pPr>
      <w:sdt>
        <w:sdtPr>
          <w:id w:val="1727499483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________________________</w:t>
            <w:tab/>
            <w:t xml:space="preserve">________</w:t>
            <w:tab/>
            <w:t xml:space="preserve">__________</w:t>
            <w:tab/>
            <w:t xml:space="preserve">B ☐   G ☐</w:t>
          </w:r>
        </w:sdtContent>
      </w:sdt>
    </w:p>
    <w:p w:rsidR="00000000" w:rsidDel="00000000" w:rsidP="00000000" w:rsidRDefault="00000000" w:rsidRPr="00000000" w14:paraId="0000001D">
      <w:pPr>
        <w:spacing w:after="166" w:line="312" w:lineRule="auto"/>
        <w:rPr>
          <w:rFonts w:ascii="EB Garamond" w:cs="EB Garamond" w:eastAsia="EB Garamond" w:hAnsi="EB Garamond"/>
        </w:rPr>
      </w:pPr>
      <w:sdt>
        <w:sdtPr>
          <w:id w:val="271403839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________________________</w:t>
            <w:tab/>
            <w:t xml:space="preserve">________</w:t>
            <w:tab/>
            <w:t xml:space="preserve">__________</w:t>
            <w:tab/>
            <w:t xml:space="preserve">B ☐   G ☐</w:t>
          </w:r>
        </w:sdtContent>
      </w:sdt>
    </w:p>
    <w:p w:rsidR="00000000" w:rsidDel="00000000" w:rsidP="00000000" w:rsidRDefault="00000000" w:rsidRPr="00000000" w14:paraId="0000001E">
      <w:pPr>
        <w:spacing w:after="166" w:line="312" w:lineRule="auto"/>
        <w:rPr>
          <w:rFonts w:ascii="EB Garamond" w:cs="EB Garamond" w:eastAsia="EB Garamond" w:hAnsi="EB Garamond"/>
        </w:rPr>
      </w:pPr>
      <w:sdt>
        <w:sdtPr>
          <w:id w:val="-1346398063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________________________</w:t>
            <w:tab/>
            <w:t xml:space="preserve">________</w:t>
            <w:tab/>
            <w:t xml:space="preserve">__________</w:t>
            <w:tab/>
            <w:t xml:space="preserve">B ☐   G ☐</w:t>
          </w:r>
        </w:sdtContent>
      </w:sdt>
    </w:p>
    <w:p w:rsidR="00000000" w:rsidDel="00000000" w:rsidP="00000000" w:rsidRDefault="00000000" w:rsidRPr="00000000" w14:paraId="0000001F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2. Adult Requesting Additional Services</w:t>
      </w:r>
    </w:p>
    <w:p w:rsidR="00000000" w:rsidDel="00000000" w:rsidP="00000000" w:rsidRDefault="00000000" w:rsidRPr="00000000" w14:paraId="00000020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Name: __________________________________________</w:t>
      </w:r>
    </w:p>
    <w:p w:rsidR="00000000" w:rsidDel="00000000" w:rsidP="00000000" w:rsidRDefault="00000000" w:rsidRPr="00000000" w14:paraId="00000021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Relationship to child(ren): _________________________</w:t>
      </w:r>
    </w:p>
    <w:p w:rsidR="00000000" w:rsidDel="00000000" w:rsidP="00000000" w:rsidRDefault="00000000" w:rsidRPr="00000000" w14:paraId="00000022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Legal parental responsibility? (circle) Yes / No</w:t>
      </w:r>
    </w:p>
    <w:p w:rsidR="00000000" w:rsidDel="00000000" w:rsidP="00000000" w:rsidRDefault="00000000" w:rsidRPr="00000000" w14:paraId="00000023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Length of time since:</w:t>
      </w:r>
    </w:p>
    <w:p w:rsidR="00000000" w:rsidDel="00000000" w:rsidP="00000000" w:rsidRDefault="00000000" w:rsidRPr="00000000" w14:paraId="00000024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a) Met children: ________________________________</w:t>
      </w:r>
    </w:p>
    <w:p w:rsidR="00000000" w:rsidDel="00000000" w:rsidP="00000000" w:rsidRDefault="00000000" w:rsidRPr="00000000" w14:paraId="00000025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b) Lived with children: ___________________________</w:t>
      </w:r>
    </w:p>
    <w:p w:rsidR="00000000" w:rsidDel="00000000" w:rsidP="00000000" w:rsidRDefault="00000000" w:rsidRPr="00000000" w14:paraId="00000026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Address: ________________________________________</w:t>
      </w:r>
    </w:p>
    <w:p w:rsidR="00000000" w:rsidDel="00000000" w:rsidP="00000000" w:rsidRDefault="00000000" w:rsidRPr="00000000" w14:paraId="00000027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Postcode: ______________ Telephone: ______________</w:t>
      </w:r>
    </w:p>
    <w:p w:rsidR="00000000" w:rsidDel="00000000" w:rsidP="00000000" w:rsidRDefault="00000000" w:rsidRPr="00000000" w14:paraId="00000028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Solicitor’s name: __________________ Ref: __________</w:t>
      </w:r>
    </w:p>
    <w:p w:rsidR="00000000" w:rsidDel="00000000" w:rsidP="00000000" w:rsidRDefault="00000000" w:rsidRPr="00000000" w14:paraId="00000029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Practice: _________________________________________</w:t>
      </w:r>
    </w:p>
    <w:p w:rsidR="00000000" w:rsidDel="00000000" w:rsidP="00000000" w:rsidRDefault="00000000" w:rsidRPr="00000000" w14:paraId="0000002A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Address: ________________________________________</w:t>
      </w:r>
    </w:p>
    <w:p w:rsidR="00000000" w:rsidDel="00000000" w:rsidP="00000000" w:rsidRDefault="00000000" w:rsidRPr="00000000" w14:paraId="0000002B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Postcode: ______________ Email: _________________</w:t>
      </w:r>
    </w:p>
    <w:p w:rsidR="00000000" w:rsidDel="00000000" w:rsidP="00000000" w:rsidRDefault="00000000" w:rsidRPr="00000000" w14:paraId="0000002C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Telephone: ______________________________________</w:t>
      </w:r>
    </w:p>
    <w:p w:rsidR="00000000" w:rsidDel="00000000" w:rsidP="00000000" w:rsidRDefault="00000000" w:rsidRPr="00000000" w14:paraId="0000002D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3. Adult with Whom the Child(ren) Reside</w:t>
      </w:r>
    </w:p>
    <w:p w:rsidR="00000000" w:rsidDel="00000000" w:rsidP="00000000" w:rsidRDefault="00000000" w:rsidRPr="00000000" w14:paraId="0000002E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Name: __________________________________________</w:t>
      </w:r>
    </w:p>
    <w:p w:rsidR="00000000" w:rsidDel="00000000" w:rsidP="00000000" w:rsidRDefault="00000000" w:rsidRPr="00000000" w14:paraId="0000002F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Relationship to child(ren): _________________________</w:t>
      </w:r>
    </w:p>
    <w:p w:rsidR="00000000" w:rsidDel="00000000" w:rsidP="00000000" w:rsidRDefault="00000000" w:rsidRPr="00000000" w14:paraId="00000030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Address: ________________________________________</w:t>
      </w:r>
    </w:p>
    <w:p w:rsidR="00000000" w:rsidDel="00000000" w:rsidP="00000000" w:rsidRDefault="00000000" w:rsidRPr="00000000" w14:paraId="00000031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Postcode: ______________ Telephone: ______________</w:t>
      </w:r>
    </w:p>
    <w:p w:rsidR="00000000" w:rsidDel="00000000" w:rsidP="00000000" w:rsidRDefault="00000000" w:rsidRPr="00000000" w14:paraId="00000032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Solicitor’s name: __________________ Ref: __________</w:t>
      </w:r>
    </w:p>
    <w:p w:rsidR="00000000" w:rsidDel="00000000" w:rsidP="00000000" w:rsidRDefault="00000000" w:rsidRPr="00000000" w14:paraId="00000033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Practice: _________________________________________</w:t>
      </w:r>
    </w:p>
    <w:p w:rsidR="00000000" w:rsidDel="00000000" w:rsidP="00000000" w:rsidRDefault="00000000" w:rsidRPr="00000000" w14:paraId="00000034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Address: ________________________________________</w:t>
      </w:r>
    </w:p>
    <w:p w:rsidR="00000000" w:rsidDel="00000000" w:rsidP="00000000" w:rsidRDefault="00000000" w:rsidRPr="00000000" w14:paraId="00000035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Postcode: ______________ Email: _________________</w:t>
      </w:r>
    </w:p>
    <w:p w:rsidR="00000000" w:rsidDel="00000000" w:rsidP="00000000" w:rsidRDefault="00000000" w:rsidRPr="00000000" w14:paraId="00000036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Telephone: ______________________________________</w:t>
      </w:r>
    </w:p>
    <w:p w:rsidR="00000000" w:rsidDel="00000000" w:rsidP="00000000" w:rsidRDefault="00000000" w:rsidRPr="00000000" w14:paraId="00000037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4. Referrer</w:t>
      </w:r>
    </w:p>
    <w:p w:rsidR="00000000" w:rsidDel="00000000" w:rsidP="00000000" w:rsidRDefault="00000000" w:rsidRPr="00000000" w14:paraId="00000038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Name: __________________________________________</w:t>
      </w:r>
    </w:p>
    <w:p w:rsidR="00000000" w:rsidDel="00000000" w:rsidP="00000000" w:rsidRDefault="00000000" w:rsidRPr="00000000" w14:paraId="00000039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Profession: ______________________________________</w:t>
      </w:r>
    </w:p>
    <w:p w:rsidR="00000000" w:rsidDel="00000000" w:rsidP="00000000" w:rsidRDefault="00000000" w:rsidRPr="00000000" w14:paraId="0000003A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Address: ________________________________________</w:t>
      </w:r>
    </w:p>
    <w:p w:rsidR="00000000" w:rsidDel="00000000" w:rsidP="00000000" w:rsidRDefault="00000000" w:rsidRPr="00000000" w14:paraId="0000003B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Postcode: ______________ Email: _________________</w:t>
      </w:r>
    </w:p>
    <w:p w:rsidR="00000000" w:rsidDel="00000000" w:rsidP="00000000" w:rsidRDefault="00000000" w:rsidRPr="00000000" w14:paraId="0000003C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Telephone: ______________________________________</w:t>
      </w:r>
    </w:p>
    <w:p w:rsidR="00000000" w:rsidDel="00000000" w:rsidP="00000000" w:rsidRDefault="00000000" w:rsidRPr="00000000" w14:paraId="0000003D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5. CAFCASS, Contact Orders &amp; Contact</w:t>
      </w:r>
    </w:p>
    <w:p w:rsidR="00000000" w:rsidDel="00000000" w:rsidP="00000000" w:rsidRDefault="00000000" w:rsidRPr="00000000" w14:paraId="0000003E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Allocated CAFCASS officer? (circle) Yes / No</w:t>
      </w:r>
    </w:p>
    <w:p w:rsidR="00000000" w:rsidDel="00000000" w:rsidP="00000000" w:rsidRDefault="00000000" w:rsidRPr="00000000" w14:paraId="0000003F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Name: __________________________________________</w:t>
      </w:r>
    </w:p>
    <w:p w:rsidR="00000000" w:rsidDel="00000000" w:rsidP="00000000" w:rsidRDefault="00000000" w:rsidRPr="00000000" w14:paraId="00000040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Office: __________________________________________</w:t>
      </w:r>
    </w:p>
    <w:p w:rsidR="00000000" w:rsidDel="00000000" w:rsidP="00000000" w:rsidRDefault="00000000" w:rsidRPr="00000000" w14:paraId="00000041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Address: ________________________________________</w:t>
      </w:r>
    </w:p>
    <w:p w:rsidR="00000000" w:rsidDel="00000000" w:rsidP="00000000" w:rsidRDefault="00000000" w:rsidRPr="00000000" w14:paraId="00000042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Postcode: ______________ Telephone: ______________</w:t>
      </w:r>
    </w:p>
    <w:p w:rsidR="00000000" w:rsidDel="00000000" w:rsidP="00000000" w:rsidRDefault="00000000" w:rsidRPr="00000000" w14:paraId="00000043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When/where did contact last take place? _____________</w:t>
      </w:r>
    </w:p>
    <w:p w:rsidR="00000000" w:rsidDel="00000000" w:rsidP="00000000" w:rsidRDefault="00000000" w:rsidRPr="00000000" w14:paraId="00000044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Children’s view: _________________________________</w:t>
      </w:r>
    </w:p>
    <w:p w:rsidR="00000000" w:rsidDel="00000000" w:rsidP="00000000" w:rsidRDefault="00000000" w:rsidRPr="00000000" w14:paraId="00000045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Adults’ expectation/view: __________________________</w:t>
      </w:r>
    </w:p>
    <w:p w:rsidR="00000000" w:rsidDel="00000000" w:rsidP="00000000" w:rsidRDefault="00000000" w:rsidRPr="00000000" w14:paraId="00000046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Court order relating to contact? (circle) Yes / No</w:t>
      </w:r>
    </w:p>
    <w:p w:rsidR="00000000" w:rsidDel="00000000" w:rsidP="00000000" w:rsidRDefault="00000000" w:rsidRPr="00000000" w14:paraId="00000047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If Yes, attach copy or details: _______________________</w:t>
      </w:r>
    </w:p>
    <w:p w:rsidR="00000000" w:rsidDel="00000000" w:rsidP="00000000" w:rsidRDefault="00000000" w:rsidRPr="00000000" w14:paraId="00000048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Other court orders made: __________________________</w:t>
      </w:r>
    </w:p>
    <w:p w:rsidR="00000000" w:rsidDel="00000000" w:rsidP="00000000" w:rsidRDefault="00000000" w:rsidRPr="00000000" w14:paraId="00000049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Can child(ren) be taken out of centre? (circle) Yes / No</w:t>
      </w:r>
    </w:p>
    <w:p w:rsidR="00000000" w:rsidDel="00000000" w:rsidP="00000000" w:rsidRDefault="00000000" w:rsidRPr="00000000" w14:paraId="0000004A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Next court date (if any): ___________________________</w:t>
      </w:r>
    </w:p>
    <w:p w:rsidR="00000000" w:rsidDel="00000000" w:rsidP="00000000" w:rsidRDefault="00000000" w:rsidRPr="00000000" w14:paraId="0000004B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6. Direct or Indirect Service Requirements</w:t>
      </w:r>
    </w:p>
    <w:p w:rsidR="00000000" w:rsidDel="00000000" w:rsidP="00000000" w:rsidRDefault="00000000" w:rsidRPr="00000000" w14:paraId="0000004C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a) Handover service details (times, venues, duration, addresses):</w:t>
      </w:r>
    </w:p>
    <w:p w:rsidR="00000000" w:rsidDel="00000000" w:rsidP="00000000" w:rsidRDefault="00000000" w:rsidRPr="00000000" w14:paraId="0000004D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4E">
      <w:pPr>
        <w:spacing w:after="0" w:line="276" w:lineRule="auto"/>
        <w:ind w:left="720" w:right="0" w:firstLine="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Please see below the arrangements for Handover service. Please note that there is a change in arrival &amp; departure.</w:t>
      </w:r>
    </w:p>
    <w:p w:rsidR="00000000" w:rsidDel="00000000" w:rsidP="00000000" w:rsidRDefault="00000000" w:rsidRPr="00000000" w14:paraId="0000004F">
      <w:pPr>
        <w:spacing w:after="0" w:line="276" w:lineRule="auto"/>
        <w:ind w:left="720" w:right="0" w:firstLine="0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pacing w:after="0" w:line="276" w:lineRule="auto"/>
        <w:ind w:left="720" w:right="0" w:hanging="360"/>
        <w:rPr>
          <w:rFonts w:ascii="EB Garamond" w:cs="EB Garamond" w:eastAsia="EB Garamond" w:hAnsi="EB Garamond"/>
          <w:b w:val="1"/>
          <w:sz w:val="18"/>
          <w:szCs w:val="18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Beginning part: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after="0" w:line="276" w:lineRule="auto"/>
        <w:ind w:left="720" w:right="0" w:hanging="360"/>
        <w:rPr>
          <w:rFonts w:ascii="EB Garamond" w:cs="EB Garamond" w:eastAsia="EB Garamond" w:hAnsi="EB Garamond"/>
          <w:b w:val="1"/>
          <w:sz w:val="18"/>
          <w:szCs w:val="18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Non Resi Adult arrives 15 minutes prior to the start time &amp; enters CGC venue, Resi Adult dropping at the door at the time of handover, Non Resi Adult leaving 15 minutes after.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after="0" w:line="276" w:lineRule="auto"/>
        <w:ind w:left="720" w:right="0" w:hanging="360"/>
        <w:rPr>
          <w:rFonts w:ascii="EB Garamond" w:cs="EB Garamond" w:eastAsia="EB Garamond" w:hAnsi="EB Garamond"/>
          <w:b w:val="1"/>
          <w:sz w:val="18"/>
          <w:szCs w:val="18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End part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after="0" w:line="276" w:lineRule="auto"/>
        <w:ind w:left="720" w:right="0" w:hanging="360"/>
        <w:rPr>
          <w:rFonts w:ascii="EB Garamond" w:cs="EB Garamond" w:eastAsia="EB Garamond" w:hAnsi="EB Garamond"/>
          <w:b w:val="1"/>
          <w:sz w:val="18"/>
          <w:szCs w:val="18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Resi Adult arrives 15 minutes prior to the start time &amp; enters CGC venue, Non Resi Adult dropping at the door at the time of handover, Resi Adult leaving 15 minutes after.</w:t>
      </w:r>
    </w:p>
    <w:p w:rsidR="00000000" w:rsidDel="00000000" w:rsidP="00000000" w:rsidRDefault="00000000" w:rsidRPr="00000000" w14:paraId="00000054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b) Letterbox service details (frequency, between whom, restrictions):</w:t>
      </w:r>
    </w:p>
    <w:p w:rsidR="00000000" w:rsidDel="00000000" w:rsidP="00000000" w:rsidRDefault="00000000" w:rsidRPr="00000000" w14:paraId="00000056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57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c) Communication service details (frequency, restrictions):</w:t>
      </w:r>
    </w:p>
    <w:p w:rsidR="00000000" w:rsidDel="00000000" w:rsidP="00000000" w:rsidRDefault="00000000" w:rsidRPr="00000000" w14:paraId="00000058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59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7. Information Relating to Safeguarding</w:t>
      </w:r>
    </w:p>
    <w:p w:rsidR="00000000" w:rsidDel="00000000" w:rsidP="00000000" w:rsidRDefault="00000000" w:rsidRPr="00000000" w14:paraId="0000005A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a) Allegations of abuse? (circle) Yes / No</w:t>
      </w:r>
    </w:p>
    <w:p w:rsidR="00000000" w:rsidDel="00000000" w:rsidP="00000000" w:rsidRDefault="00000000" w:rsidRPr="00000000" w14:paraId="0000005B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b) Known to Social Services? (circle) Yes / No</w:t>
      </w:r>
    </w:p>
    <w:p w:rsidR="00000000" w:rsidDel="00000000" w:rsidP="00000000" w:rsidRDefault="00000000" w:rsidRPr="00000000" w14:paraId="0000005C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c) Any convictions against a child? (circle) Yes / No</w:t>
      </w:r>
    </w:p>
    <w:p w:rsidR="00000000" w:rsidDel="00000000" w:rsidP="00000000" w:rsidRDefault="00000000" w:rsidRPr="00000000" w14:paraId="0000005D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d) Risk of abduction? (circle) Yes / No</w:t>
      </w:r>
    </w:p>
    <w:p w:rsidR="00000000" w:rsidDel="00000000" w:rsidP="00000000" w:rsidRDefault="00000000" w:rsidRPr="00000000" w14:paraId="0000005E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e) Violence/convictions details: _____________________</w:t>
      </w:r>
    </w:p>
    <w:p w:rsidR="00000000" w:rsidDel="00000000" w:rsidP="00000000" w:rsidRDefault="00000000" w:rsidRPr="00000000" w14:paraId="0000005F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Conflict/hostility? Yes / No</w:t>
      </w:r>
    </w:p>
    <w:p w:rsidR="00000000" w:rsidDel="00000000" w:rsidP="00000000" w:rsidRDefault="00000000" w:rsidRPr="00000000" w14:paraId="00000060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Mental health issues? Yes / No</w:t>
      </w:r>
    </w:p>
    <w:p w:rsidR="00000000" w:rsidDel="00000000" w:rsidP="00000000" w:rsidRDefault="00000000" w:rsidRPr="00000000" w14:paraId="00000061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Cultural/Religious issues? Yes / No</w:t>
      </w:r>
    </w:p>
    <w:p w:rsidR="00000000" w:rsidDel="00000000" w:rsidP="00000000" w:rsidRDefault="00000000" w:rsidRPr="00000000" w14:paraId="00000062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Financial issues? Yes / No</w:t>
      </w:r>
    </w:p>
    <w:p w:rsidR="00000000" w:rsidDel="00000000" w:rsidP="00000000" w:rsidRDefault="00000000" w:rsidRPr="00000000" w14:paraId="00000063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8. Health &amp; Medical Requirements</w:t>
      </w:r>
    </w:p>
    <w:p w:rsidR="00000000" w:rsidDel="00000000" w:rsidP="00000000" w:rsidRDefault="00000000" w:rsidRPr="00000000" w14:paraId="00000064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a) Illness/allergy/impairment/SEN? (circle) Yes / No</w:t>
      </w:r>
    </w:p>
    <w:p w:rsidR="00000000" w:rsidDel="00000000" w:rsidP="00000000" w:rsidRDefault="00000000" w:rsidRPr="00000000" w14:paraId="00000065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If Yes, give details: ________________________________</w:t>
      </w:r>
    </w:p>
    <w:p w:rsidR="00000000" w:rsidDel="00000000" w:rsidP="00000000" w:rsidRDefault="00000000" w:rsidRPr="00000000" w14:paraId="00000066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b) Long-term physical/mental illness? (circle) Yes / No</w:t>
      </w:r>
    </w:p>
    <w:p w:rsidR="00000000" w:rsidDel="00000000" w:rsidP="00000000" w:rsidRDefault="00000000" w:rsidRPr="00000000" w14:paraId="00000067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If Yes, give details: ________________________________</w:t>
      </w:r>
    </w:p>
    <w:p w:rsidR="00000000" w:rsidDel="00000000" w:rsidP="00000000" w:rsidRDefault="00000000" w:rsidRPr="00000000" w14:paraId="00000068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c) Parenting skills assessment/support needed? Yes / No</w:t>
      </w:r>
    </w:p>
    <w:p w:rsidR="00000000" w:rsidDel="00000000" w:rsidP="00000000" w:rsidRDefault="00000000" w:rsidRPr="00000000" w14:paraId="00000069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9. Additional Information</w:t>
      </w:r>
    </w:p>
    <w:p w:rsidR="00000000" w:rsidDel="00000000" w:rsidP="00000000" w:rsidRDefault="00000000" w:rsidRPr="00000000" w14:paraId="0000006A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a) Language spoken at home: _______________________</w:t>
      </w:r>
    </w:p>
    <w:p w:rsidR="00000000" w:rsidDel="00000000" w:rsidP="00000000" w:rsidRDefault="00000000" w:rsidRPr="00000000" w14:paraId="0000006B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b) Interpreter required? (circle) Yes / No</w:t>
      </w:r>
    </w:p>
    <w:p w:rsidR="00000000" w:rsidDel="00000000" w:rsidP="00000000" w:rsidRDefault="00000000" w:rsidRPr="00000000" w14:paraId="0000006C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If Yes, interpreter details: __________________________</w:t>
      </w:r>
    </w:p>
    <w:p w:rsidR="00000000" w:rsidDel="00000000" w:rsidP="00000000" w:rsidRDefault="00000000" w:rsidRPr="00000000" w14:paraId="0000006D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d) Additional background info (attach sheet if needed):</w:t>
      </w:r>
    </w:p>
    <w:p w:rsidR="00000000" w:rsidDel="00000000" w:rsidP="00000000" w:rsidRDefault="00000000" w:rsidRPr="00000000" w14:paraId="0000006E">
      <w:pPr>
        <w:spacing w:after="166" w:line="312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6F">
      <w:pPr>
        <w:spacing w:after="166" w:line="312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e) Ethnicity (circle one)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: British White / Other White / Turkish / Kurdish / Bangladeshi / Other Asian / Black Caribbean / Black African Somali / Other Black African / Black Other / Chinese / Mixed Ethnicity / Other</w:t>
      </w:r>
    </w:p>
    <w:p w:rsidR="00000000" w:rsidDel="00000000" w:rsidP="00000000" w:rsidRDefault="00000000" w:rsidRPr="00000000" w14:paraId="00000070">
      <w:pPr>
        <w:spacing w:after="166" w:line="312" w:lineRule="auto"/>
        <w:ind w:left="0" w:firstLine="0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240" w:before="240" w:line="240" w:lineRule="auto"/>
        <w:ind w:left="0" w:right="0" w:firstLine="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This form has been completed accurately and to the best of my knowledge.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after="0" w:afterAutospacing="0" w:before="24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Referrer (signature): __________________________ Date: ___ / ___ / ______</w:t>
        <w:br w:type="textWrapping"/>
        <w:t xml:space="preserve"> Name (print): __________________________________ Role: ________________</w:t>
        <w:br w:type="textWrapping"/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after="24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Parent (requesting contact) – signature: __________________ Date: ___ / ___ / ______</w:t>
        <w:br w:type="textWrapping"/>
        <w:t xml:space="preserve"> Name (print): __________________________________</w:t>
        <w:br w:type="textWrapping"/>
      </w:r>
    </w:p>
    <w:p w:rsidR="00000000" w:rsidDel="00000000" w:rsidP="00000000" w:rsidRDefault="00000000" w:rsidRPr="00000000" w14:paraId="00000074">
      <w:pPr>
        <w:spacing w:after="290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i w:val="1"/>
          <w:rtl w:val="0"/>
        </w:rPr>
        <w:t xml:space="preserve">(Optional)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 Resident adult – acknowledgement: _____________ Date: ___ / ___ / ______</w:t>
        <w:br w:type="textWrapping"/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 </w:t>
      </w:r>
    </w:p>
    <w:p w:rsidR="00000000" w:rsidDel="00000000" w:rsidP="00000000" w:rsidRDefault="00000000" w:rsidRPr="00000000" w14:paraId="00000075">
      <w:pPr>
        <w:spacing w:after="240" w:before="240" w:line="240" w:lineRule="auto"/>
        <w:ind w:left="0" w:right="0" w:firstLine="0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Return completed form to: contact@chancesgiveschoices.com (FAO Duty Manager)</w:t>
      </w:r>
    </w:p>
    <w:p w:rsidR="00000000" w:rsidDel="00000000" w:rsidP="00000000" w:rsidRDefault="00000000" w:rsidRPr="00000000" w14:paraId="00000076">
      <w:pPr>
        <w:spacing w:after="358" w:line="240" w:lineRule="auto"/>
        <w:ind w:left="30" w:right="0" w:firstLine="0"/>
        <w:rPr>
          <w:rFonts w:ascii="EB Garamond" w:cs="EB Garamond" w:eastAsia="EB Garamond" w:hAnsi="EB Garamond"/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3"/>
        <w:keepNext w:val="0"/>
        <w:keepLines w:val="0"/>
        <w:spacing w:line="240" w:lineRule="auto"/>
        <w:ind w:left="30" w:right="0" w:firstLine="0"/>
        <w:rPr>
          <w:rFonts w:ascii="EB Garamond" w:cs="EB Garamond" w:eastAsia="EB Garamond" w:hAnsi="EB Garamond"/>
          <w:sz w:val="20"/>
          <w:szCs w:val="20"/>
        </w:rPr>
      </w:pPr>
      <w:bookmarkStart w:colFirst="0" w:colLast="0" w:name="_heading=h.7l46ybsbeth" w:id="1"/>
      <w:bookmarkEnd w:id="1"/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Helpful Notes</w:t>
      </w:r>
    </w:p>
    <w:p w:rsidR="00000000" w:rsidDel="00000000" w:rsidP="00000000" w:rsidRDefault="00000000" w:rsidRPr="00000000" w14:paraId="00000078">
      <w:pPr>
        <w:numPr>
          <w:ilvl w:val="0"/>
          <w:numId w:val="3"/>
        </w:numPr>
        <w:spacing w:after="0" w:afterAutospacing="0" w:before="24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Payments: Weekday sessions must be paid 48 hours in advance (cut-off 4:00 pm). Weekend sessions must be paid by 4:00 pm Wednesday before. Unpaid sessions are cancelled.</w:t>
        <w:br w:type="textWrapping"/>
      </w:r>
    </w:p>
    <w:p w:rsidR="00000000" w:rsidDel="00000000" w:rsidP="00000000" w:rsidRDefault="00000000" w:rsidRPr="00000000" w14:paraId="00000079">
      <w:pPr>
        <w:numPr>
          <w:ilvl w:val="0"/>
          <w:numId w:val="3"/>
        </w:numPr>
        <w:spacing w:after="24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Community sessions: Travel time/charges apply; sessions usually start/finish at centres unless pre-agreed by both parties &amp; CGC.</w:t>
      </w:r>
      <w:r w:rsidDel="00000000" w:rsidR="00000000" w:rsidRPr="00000000">
        <w:rPr>
          <w:rFonts w:ascii="EB Garamond" w:cs="EB Garamond" w:eastAsia="EB Garamond" w:hAnsi="EB Garamond"/>
          <w:b w:val="1"/>
          <w:color w:val="7f7f7f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Unicode MS"/>
  <w:font w:name="Lucida Sans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26" w:right="14" w:hanging="10"/>
      <w:jc w:val="left"/>
      <w:rPr>
        <w:rFonts w:ascii="Lucida Sans" w:cs="Lucida Sans" w:eastAsia="Lucida Sans" w:hAnsi="Lucida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26" w:right="14" w:hanging="10"/>
      <w:jc w:val="left"/>
      <w:rPr>
        <w:rFonts w:ascii="Lucida Sans" w:cs="Lucida Sans" w:eastAsia="Lucida Sans" w:hAnsi="Lucida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26" w:right="14" w:hanging="10"/>
      <w:jc w:val="left"/>
      <w:rPr>
        <w:rFonts w:ascii="Lucida Sans" w:cs="Lucida Sans" w:eastAsia="Lucida Sans" w:hAnsi="Lucida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26" w:right="14" w:hanging="10"/>
      <w:jc w:val="left"/>
      <w:rPr>
        <w:rFonts w:ascii="Lucida Sans" w:cs="Lucida Sans" w:eastAsia="Lucida Sans" w:hAnsi="Lucida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jc w:val="center"/>
      <w:rPr>
        <w:rFonts w:ascii="Lucida Sans" w:cs="Lucida Sans" w:eastAsia="Lucida Sans" w:hAnsi="Lucida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1213013" cy="81915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3013" cy="8191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26" w:right="14" w:hanging="10"/>
      <w:jc w:val="left"/>
      <w:rPr>
        <w:rFonts w:ascii="Lucida Sans" w:cs="Lucida Sans" w:eastAsia="Lucida Sans" w:hAnsi="Lucida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26" w:right="14" w:hanging="10"/>
      <w:jc w:val="left"/>
      <w:rPr>
        <w:rFonts w:ascii="Lucida Sans" w:cs="Lucida Sans" w:eastAsia="Lucida Sans" w:hAnsi="Lucida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ucida Sans" w:cs="Lucida Sans" w:eastAsia="Lucida Sans" w:hAnsi="Lucida Sans"/>
        <w:lang w:val="en_GB"/>
      </w:rPr>
    </w:rPrDefault>
    <w:pPrDefault>
      <w:pPr>
        <w:spacing w:after="57" w:line="251" w:lineRule="auto"/>
        <w:ind w:left="26" w:right="14" w:hanging="1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 w:customStyle="1">
    <w:name w:val="TableGrid"/>
    <w:rsid w:val="00F960E7"/>
    <w:pPr>
      <w:spacing w:after="0" w:line="240" w:lineRule="auto"/>
    </w:pPr>
    <w:rPr>
      <w:rFonts w:eastAsiaTheme="minorEastAsia"/>
      <w:lang w:eastAsia="en-GB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A90D8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90D82"/>
    <w:rPr>
      <w:rFonts w:ascii="Lucida Sans Unicode" w:cs="Lucida Sans Unicode" w:eastAsia="Lucida Sans Unicode" w:hAnsi="Lucida Sans Unicode"/>
      <w:color w:val="000000"/>
      <w:sz w:val="20"/>
      <w:lang w:eastAsia="en-GB"/>
    </w:rPr>
  </w:style>
  <w:style w:type="paragraph" w:styleId="Footer">
    <w:name w:val="footer"/>
    <w:basedOn w:val="Normal"/>
    <w:link w:val="FooterChar"/>
    <w:uiPriority w:val="99"/>
    <w:unhideWhenUsed w:val="1"/>
    <w:rsid w:val="00A90D8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90D82"/>
    <w:rPr>
      <w:rFonts w:ascii="Lucida Sans Unicode" w:cs="Lucida Sans Unicode" w:eastAsia="Lucida Sans Unicode" w:hAnsi="Lucida Sans Unicode"/>
      <w:color w:val="000000"/>
      <w:sz w:val="20"/>
      <w:lang w:eastAsia="en-GB"/>
    </w:rPr>
  </w:style>
  <w:style w:type="table" w:styleId="TableGrid0">
    <w:name w:val="Table Grid"/>
    <w:basedOn w:val="TableNormal"/>
    <w:uiPriority w:val="39"/>
    <w:rsid w:val="007F1A2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mmIDKFKcBtrBbZbS4LR8o1rm6g==">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2015-07-10T10:47:00Z</dcterms:created>
  <dc:creator>Sophie Johnson</dc:creator>
</cp:coreProperties>
</file>